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E52" w:rsidRPr="00177E52" w:rsidRDefault="00177E52" w:rsidP="00140045">
      <w:pPr>
        <w:spacing w:after="0" w:line="276" w:lineRule="auto"/>
        <w:ind w:hanging="10"/>
        <w:jc w:val="center"/>
        <w:rPr>
          <w:rFonts w:asciiTheme="minorHAnsi" w:hAnsiTheme="minorHAnsi" w:cstheme="minorHAnsi"/>
          <w:i/>
          <w:sz w:val="32"/>
        </w:rPr>
      </w:pPr>
      <w:r w:rsidRPr="00177E52">
        <w:rPr>
          <w:rFonts w:asciiTheme="minorHAnsi" w:eastAsia="Arial" w:hAnsiTheme="minorHAnsi" w:cstheme="minorHAnsi"/>
          <w:b/>
          <w:i/>
          <w:color w:val="181717"/>
          <w:sz w:val="28"/>
        </w:rPr>
        <w:t>TÜRKÇE 3. SINIF KAZANIM VE AÇIKLAMALARI</w:t>
      </w:r>
    </w:p>
    <w:p w:rsidR="00177E52" w:rsidRPr="00177E52" w:rsidRDefault="00177E52" w:rsidP="00140045">
      <w:pPr>
        <w:spacing w:after="0" w:line="276" w:lineRule="auto"/>
        <w:ind w:hanging="10"/>
        <w:rPr>
          <w:rFonts w:asciiTheme="minorHAnsi" w:hAnsiTheme="minorHAnsi" w:cstheme="minorHAnsi"/>
          <w:i/>
          <w:sz w:val="32"/>
        </w:rPr>
      </w:pPr>
      <w:r w:rsidRPr="00177E52">
        <w:rPr>
          <w:rFonts w:asciiTheme="minorHAnsi" w:eastAsia="Arial" w:hAnsiTheme="minorHAnsi" w:cstheme="minorHAnsi"/>
          <w:b/>
          <w:i/>
          <w:color w:val="181717"/>
          <w:sz w:val="28"/>
        </w:rPr>
        <w:t>T.3.1. DİNLEME/İZLEME</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w:t>
      </w:r>
      <w:r w:rsidRPr="00177E52">
        <w:rPr>
          <w:rFonts w:asciiTheme="minorHAnsi" w:eastAsia="Arial" w:hAnsiTheme="minorHAnsi" w:cstheme="minorHAnsi"/>
          <w:i/>
          <w:color w:val="181717"/>
          <w:sz w:val="24"/>
        </w:rPr>
        <w:t xml:space="preserve"> Görselden/görsellerden hareketle dinleyeceği/izleyeceği metnin konusunu tahmin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T.3.1.2.</w:t>
      </w:r>
      <w:r w:rsidRPr="00177E52">
        <w:rPr>
          <w:rFonts w:asciiTheme="minorHAnsi" w:eastAsia="Arial" w:hAnsiTheme="minorHAnsi" w:cstheme="minorHAnsi"/>
          <w:i/>
          <w:color w:val="181717"/>
          <w:sz w:val="24"/>
        </w:rPr>
        <w:t xml:space="preserve"> Dinlediklerinde/izlediklerinde geçen olayların gelişimi ve sonucu hakkında tahminde bulunur.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T.3.1.3.</w:t>
      </w:r>
      <w:r w:rsidRPr="00177E52">
        <w:rPr>
          <w:rFonts w:asciiTheme="minorHAnsi" w:eastAsia="Arial" w:hAnsiTheme="minorHAnsi" w:cstheme="minorHAnsi"/>
          <w:i/>
          <w:color w:val="181717"/>
          <w:sz w:val="24"/>
        </w:rPr>
        <w:t xml:space="preserve"> Dinlediği/izlediği metni ana hatlarıyla anlatır.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T.3.1.4.</w:t>
      </w:r>
      <w:r w:rsidRPr="00177E52">
        <w:rPr>
          <w:rFonts w:asciiTheme="minorHAnsi" w:eastAsia="Arial" w:hAnsiTheme="minorHAnsi" w:cstheme="minorHAnsi"/>
          <w:i/>
          <w:color w:val="181717"/>
          <w:sz w:val="24"/>
        </w:rPr>
        <w:t xml:space="preserve"> Dinlediklerinde/izlediklerinde geçen, bilmediği kelimelerin anlamını tahmin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T.3.1.5.</w:t>
      </w:r>
      <w:r w:rsidRPr="00177E52">
        <w:rPr>
          <w:rFonts w:asciiTheme="minorHAnsi" w:eastAsia="Arial" w:hAnsiTheme="minorHAnsi" w:cstheme="minorHAnsi"/>
          <w:i/>
          <w:color w:val="181717"/>
          <w:sz w:val="24"/>
        </w:rPr>
        <w:t xml:space="preserve"> Dinlediklerinin/izlediklerinin konusunu belirler. </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T.3.1.6.</w:t>
      </w:r>
      <w:r w:rsidRPr="00177E52">
        <w:rPr>
          <w:rFonts w:asciiTheme="minorHAnsi" w:eastAsia="Arial" w:hAnsiTheme="minorHAnsi" w:cstheme="minorHAnsi"/>
          <w:i/>
          <w:color w:val="181717"/>
          <w:sz w:val="24"/>
        </w:rPr>
        <w:t xml:space="preserve"> Dinlediklerinin/izlediklerinin ana fikrini/ana duygusunu belirler.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T.3.1.7.</w:t>
      </w:r>
      <w:r w:rsidRPr="00177E52">
        <w:rPr>
          <w:rFonts w:asciiTheme="minorHAnsi" w:eastAsia="Arial" w:hAnsiTheme="minorHAnsi" w:cstheme="minorHAnsi"/>
          <w:i/>
          <w:color w:val="181717"/>
          <w:sz w:val="24"/>
        </w:rPr>
        <w:t xml:space="preserve"> Dinlediklerine/izlediklerine yönelik sorulara cevap verir.</w:t>
      </w:r>
    </w:p>
    <w:p w:rsidR="00177E52" w:rsidRPr="00177E52" w:rsidRDefault="00177E52" w:rsidP="00140045">
      <w:pPr>
        <w:spacing w:after="0" w:line="276" w:lineRule="auto"/>
        <w:ind w:right="785"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Olay, şahıs, varlık kadrosu ve mekâna yönelik sorular (ne, kim, nerede ve nasıl) yöneltilir. </w:t>
      </w:r>
    </w:p>
    <w:p w:rsidR="00177E52" w:rsidRPr="00177E52" w:rsidRDefault="00177E52" w:rsidP="00140045">
      <w:pPr>
        <w:spacing w:after="0" w:line="276" w:lineRule="auto"/>
        <w:ind w:right="785" w:hanging="10"/>
        <w:jc w:val="both"/>
        <w:rPr>
          <w:rFonts w:asciiTheme="minorHAnsi" w:hAnsiTheme="minorHAnsi" w:cstheme="minorHAnsi"/>
          <w:i/>
          <w:sz w:val="28"/>
        </w:rPr>
      </w:pPr>
      <w:r w:rsidRPr="00121FF9">
        <w:rPr>
          <w:rFonts w:asciiTheme="minorHAnsi" w:eastAsia="Arial" w:hAnsiTheme="minorHAnsi" w:cstheme="minorHAnsi"/>
          <w:b/>
          <w:i/>
          <w:color w:val="181717"/>
          <w:sz w:val="24"/>
        </w:rPr>
        <w:t xml:space="preserve">T.3.1.8. </w:t>
      </w:r>
      <w:r w:rsidRPr="00177E52">
        <w:rPr>
          <w:rFonts w:asciiTheme="minorHAnsi" w:eastAsia="Arial" w:hAnsiTheme="minorHAnsi" w:cstheme="minorHAnsi"/>
          <w:i/>
          <w:color w:val="181717"/>
          <w:sz w:val="24"/>
        </w:rPr>
        <w:t>Dinlediklerine/izlediklerine farklı başlıklar önerir.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 xml:space="preserve">T.3.1.9. </w:t>
      </w:r>
      <w:r w:rsidRPr="00177E52">
        <w:rPr>
          <w:rFonts w:asciiTheme="minorHAnsi" w:eastAsia="Arial" w:hAnsiTheme="minorHAnsi" w:cstheme="minorHAnsi"/>
          <w:i/>
          <w:color w:val="181717"/>
          <w:sz w:val="24"/>
        </w:rPr>
        <w:t>Dinlediği/izlediği hikâye edici metinleri canlandırır.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T.3.1.10.</w:t>
      </w:r>
      <w:r w:rsidRPr="00177E52">
        <w:rPr>
          <w:rFonts w:asciiTheme="minorHAnsi" w:eastAsia="Arial" w:hAnsiTheme="minorHAnsi" w:cstheme="minorHAnsi"/>
          <w:i/>
          <w:color w:val="181717"/>
          <w:sz w:val="24"/>
        </w:rPr>
        <w:t xml:space="preserve"> Dinledikleriyle/izledikleriyle ilgili görüşlerini ifade eder.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T.3.1.11.</w:t>
      </w:r>
      <w:r w:rsidRPr="00177E52">
        <w:rPr>
          <w:rFonts w:asciiTheme="minorHAnsi" w:eastAsia="Arial" w:hAnsiTheme="minorHAnsi" w:cstheme="minorHAnsi"/>
          <w:i/>
          <w:color w:val="181717"/>
          <w:sz w:val="24"/>
        </w:rPr>
        <w:t xml:space="preserve"> Sözlü yönergeleri uygular.</w:t>
      </w:r>
    </w:p>
    <w:p w:rsidR="00177E52" w:rsidRPr="00177E52" w:rsidRDefault="00177E52" w:rsidP="00140045">
      <w:pPr>
        <w:spacing w:after="0" w:line="276" w:lineRule="auto"/>
        <w:ind w:hanging="10"/>
        <w:rPr>
          <w:rFonts w:asciiTheme="minorHAnsi" w:hAnsiTheme="minorHAnsi" w:cstheme="minorHAnsi"/>
          <w:i/>
          <w:sz w:val="28"/>
        </w:rPr>
      </w:pPr>
      <w:r w:rsidRPr="00121FF9">
        <w:rPr>
          <w:rFonts w:asciiTheme="minorHAnsi" w:eastAsia="Arial" w:hAnsiTheme="minorHAnsi" w:cstheme="minorHAnsi"/>
          <w:b/>
          <w:i/>
          <w:color w:val="181717"/>
          <w:sz w:val="24"/>
        </w:rPr>
        <w:t>T.3.1.12.</w:t>
      </w:r>
      <w:r w:rsidRPr="00177E52">
        <w:rPr>
          <w:rFonts w:asciiTheme="minorHAnsi" w:eastAsia="Arial" w:hAnsiTheme="minorHAnsi" w:cstheme="minorHAnsi"/>
          <w:i/>
          <w:color w:val="181717"/>
          <w:sz w:val="24"/>
        </w:rPr>
        <w:t xml:space="preserve"> Dinleme stratejilerini uygular.</w:t>
      </w:r>
    </w:p>
    <w:p w:rsidR="00177E52" w:rsidRPr="00177E52" w:rsidRDefault="00177E52" w:rsidP="00140045">
      <w:pPr>
        <w:numPr>
          <w:ilvl w:val="0"/>
          <w:numId w:val="1"/>
        </w:numPr>
        <w:tabs>
          <w:tab w:val="left" w:pos="284"/>
        </w:tabs>
        <w:spacing w:after="0" w:line="276" w:lineRule="auto"/>
        <w:ind w:left="0" w:right="452" w:hanging="10"/>
        <w:jc w:val="both"/>
        <w:rPr>
          <w:rFonts w:asciiTheme="minorHAnsi" w:hAnsiTheme="minorHAnsi" w:cstheme="minorHAnsi"/>
          <w:i/>
          <w:sz w:val="28"/>
        </w:rPr>
      </w:pPr>
      <w:r w:rsidRPr="00177E52">
        <w:rPr>
          <w:rFonts w:asciiTheme="minorHAnsi" w:eastAsia="Arial" w:hAnsiTheme="minorHAnsi" w:cstheme="minorHAnsi"/>
          <w:i/>
          <w:color w:val="181717"/>
          <w:sz w:val="24"/>
        </w:rPr>
        <w:t xml:space="preserve">Dinlerken nezaket kurallarına uymaları gerektiği hatırlatılır. </w:t>
      </w:r>
    </w:p>
    <w:p w:rsidR="00177E52" w:rsidRPr="00177E52" w:rsidRDefault="00177E52" w:rsidP="00140045">
      <w:pPr>
        <w:numPr>
          <w:ilvl w:val="0"/>
          <w:numId w:val="1"/>
        </w:numPr>
        <w:tabs>
          <w:tab w:val="left" w:pos="284"/>
        </w:tabs>
        <w:spacing w:after="0" w:line="276" w:lineRule="auto"/>
        <w:ind w:left="0" w:right="452" w:hanging="10"/>
        <w:jc w:val="both"/>
        <w:rPr>
          <w:rFonts w:asciiTheme="minorHAnsi" w:hAnsiTheme="minorHAnsi" w:cstheme="minorHAnsi"/>
          <w:i/>
          <w:sz w:val="28"/>
        </w:rPr>
      </w:pPr>
      <w:r w:rsidRPr="00177E52">
        <w:rPr>
          <w:rFonts w:asciiTheme="minorHAnsi" w:eastAsia="Arial" w:hAnsiTheme="minorHAnsi" w:cstheme="minorHAnsi"/>
          <w:i/>
          <w:color w:val="181717"/>
          <w:sz w:val="24"/>
        </w:rPr>
        <w:t>Öğrenciler, dikkatlerini dinlediklerine/izlediklerine yoğunlaştırmaları için teşvik edilir</w:t>
      </w:r>
    </w:p>
    <w:p w:rsidR="00177E52" w:rsidRPr="00177E52" w:rsidRDefault="00177E52" w:rsidP="00140045">
      <w:pPr>
        <w:spacing w:after="0" w:line="276" w:lineRule="auto"/>
        <w:ind w:right="452" w:hanging="10"/>
        <w:jc w:val="both"/>
        <w:rPr>
          <w:rFonts w:asciiTheme="minorHAnsi" w:hAnsiTheme="minorHAnsi" w:cstheme="minorHAnsi"/>
          <w:i/>
          <w:sz w:val="28"/>
        </w:rPr>
      </w:pPr>
      <w:r w:rsidRPr="00121FF9">
        <w:rPr>
          <w:rFonts w:asciiTheme="minorHAnsi" w:eastAsia="Arial" w:hAnsiTheme="minorHAnsi" w:cstheme="minorHAnsi"/>
          <w:b/>
          <w:i/>
          <w:color w:val="181717"/>
          <w:sz w:val="24"/>
        </w:rPr>
        <w:t>T.3.1.13</w:t>
      </w:r>
      <w:r w:rsidRPr="00177E52">
        <w:rPr>
          <w:rFonts w:asciiTheme="minorHAnsi" w:eastAsia="Arial" w:hAnsiTheme="minorHAnsi" w:cstheme="minorHAnsi"/>
          <w:i/>
          <w:color w:val="181717"/>
          <w:sz w:val="24"/>
        </w:rPr>
        <w:t xml:space="preserve">. Konuşmacının sözlü olmayan mesajlarını kavrar. </w:t>
      </w:r>
    </w:p>
    <w:p w:rsidR="00177E52" w:rsidRDefault="00177E52" w:rsidP="00140045">
      <w:pPr>
        <w:spacing w:after="0" w:line="276" w:lineRule="auto"/>
        <w:ind w:hanging="10"/>
        <w:rPr>
          <w:rFonts w:ascii="Arial" w:eastAsia="Arial" w:hAnsi="Arial" w:cs="Arial"/>
          <w:b/>
          <w:color w:val="181717"/>
          <w:sz w:val="20"/>
        </w:rPr>
      </w:pPr>
    </w:p>
    <w:p w:rsidR="00177E52" w:rsidRPr="00177E52" w:rsidRDefault="00177E52" w:rsidP="00140045">
      <w:pPr>
        <w:spacing w:after="0" w:line="276" w:lineRule="auto"/>
        <w:ind w:hanging="10"/>
        <w:rPr>
          <w:rFonts w:asciiTheme="minorHAnsi" w:eastAsia="Arial" w:hAnsiTheme="minorHAnsi" w:cstheme="minorHAnsi"/>
          <w:b/>
          <w:i/>
          <w:color w:val="181717"/>
          <w:sz w:val="28"/>
        </w:rPr>
      </w:pPr>
      <w:r w:rsidRPr="00177E52">
        <w:rPr>
          <w:rFonts w:asciiTheme="minorHAnsi" w:eastAsia="Arial" w:hAnsiTheme="minorHAnsi" w:cstheme="minorHAnsi"/>
          <w:b/>
          <w:i/>
          <w:color w:val="181717"/>
          <w:sz w:val="28"/>
        </w:rPr>
        <w:t>T.3.2. KONUŞMA</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T.3.2.1.</w:t>
      </w:r>
      <w:r w:rsidRPr="00177E52">
        <w:rPr>
          <w:rFonts w:asciiTheme="minorHAnsi" w:eastAsia="Arial" w:hAnsiTheme="minorHAnsi" w:cstheme="minorHAnsi"/>
          <w:i/>
          <w:color w:val="181717"/>
          <w:sz w:val="24"/>
        </w:rPr>
        <w:t xml:space="preserve"> Kelimeleri anlamlarına uygun kullanır. </w:t>
      </w:r>
    </w:p>
    <w:p w:rsidR="00177E52" w:rsidRPr="00177E52" w:rsidRDefault="00177E52" w:rsidP="00140045">
      <w:pPr>
        <w:spacing w:after="0" w:line="276" w:lineRule="auto"/>
        <w:ind w:right="2319"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Konuşmalarında yeni öğrendiği kelimeleri kullanmaları için teşvik edilir. </w:t>
      </w:r>
    </w:p>
    <w:p w:rsidR="00177E52" w:rsidRPr="00177E52" w:rsidRDefault="00177E52" w:rsidP="00140045">
      <w:pPr>
        <w:spacing w:after="0" w:line="276" w:lineRule="auto"/>
        <w:ind w:right="2319"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T.3.2.2.</w:t>
      </w:r>
      <w:r w:rsidRPr="00177E52">
        <w:rPr>
          <w:rFonts w:asciiTheme="minorHAnsi" w:eastAsia="Arial" w:hAnsiTheme="minorHAnsi" w:cstheme="minorHAnsi"/>
          <w:i/>
          <w:color w:val="181717"/>
          <w:sz w:val="24"/>
        </w:rPr>
        <w:t xml:space="preserve"> Hazırlıksız konuşmalar yapar. </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T.3.2.3.</w:t>
      </w:r>
      <w:r w:rsidRPr="00177E52">
        <w:rPr>
          <w:rFonts w:asciiTheme="minorHAnsi" w:eastAsia="Arial" w:hAnsiTheme="minorHAnsi" w:cstheme="minorHAnsi"/>
          <w:i/>
          <w:color w:val="181717"/>
          <w:sz w:val="24"/>
        </w:rPr>
        <w:t xml:space="preserve"> Çerçevesi belirli bir konu hakkında konuşur.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Öğrencilerin temalar çerçevesinde kendi belirledikleri ya da öğretmen tarafından belirlenen bir konu hakkında konuşma yapmaları sağlanır.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T.3.2.4.</w:t>
      </w:r>
      <w:r w:rsidRPr="00177E52">
        <w:rPr>
          <w:rFonts w:asciiTheme="minorHAnsi" w:eastAsia="Arial" w:hAnsiTheme="minorHAnsi" w:cstheme="minorHAnsi"/>
          <w:i/>
          <w:color w:val="181717"/>
          <w:sz w:val="24"/>
        </w:rPr>
        <w:t xml:space="preserve"> Konuşma stratejilerini uygular.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a) Konuşmalarda nezaket kurallarına uymanın (yerinde hitap ifadeleri kullanma, göz teması kurma, işitilebilir ses tonuyla, konu dışına çıkmadan, kelimeleri doğru telaffuz ederek konuşma) önemi hatırlatılır. b) Beden dilini etkin kullanmanın önemi vurgulanır.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 T.3.2.5.</w:t>
      </w:r>
      <w:r w:rsidRPr="00177E52">
        <w:rPr>
          <w:rFonts w:asciiTheme="minorHAnsi" w:eastAsia="Arial" w:hAnsiTheme="minorHAnsi" w:cstheme="minorHAnsi"/>
          <w:i/>
          <w:color w:val="181717"/>
          <w:sz w:val="24"/>
        </w:rPr>
        <w:t xml:space="preserve"> Sınıf içindeki tartışma ve konuşmalara katılır.</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 xml:space="preserve">a) Öğrenciler konuşma/tartışma sırasında kendi düşüncelerini uygun şekilde ifade etmeleri için teşvik edilir. </w:t>
      </w:r>
    </w:p>
    <w:p w:rsidR="00177E52" w:rsidRPr="00177E52" w:rsidRDefault="00177E52" w:rsidP="00140045">
      <w:pPr>
        <w:spacing w:after="0" w:line="276" w:lineRule="auto"/>
        <w:ind w:right="18" w:hanging="10"/>
        <w:jc w:val="both"/>
        <w:rPr>
          <w:rFonts w:asciiTheme="minorHAnsi" w:eastAsia="Arial" w:hAnsiTheme="minorHAnsi" w:cstheme="minorHAnsi"/>
          <w:i/>
          <w:color w:val="181717"/>
          <w:sz w:val="24"/>
        </w:rPr>
      </w:pPr>
      <w:r w:rsidRPr="00177E52">
        <w:rPr>
          <w:rFonts w:asciiTheme="minorHAnsi" w:eastAsia="Arial" w:hAnsiTheme="minorHAnsi" w:cstheme="minorHAnsi"/>
          <w:i/>
          <w:color w:val="181717"/>
          <w:sz w:val="24"/>
        </w:rPr>
        <w:t>b) Başkalarını dinleme, uygun hitap ifadeleri kullanma, başkalarının sözünü kesmeme, konuşmanın bitmesini bekleme, akış içinde söz alarak konuşmaya katılma, karşısındakini saygıyla ve sabırla dinlemenin gerekliliği hatırlatılır.</w:t>
      </w:r>
    </w:p>
    <w:p w:rsidR="00177E52" w:rsidRPr="00177E52"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T.3.2.6.</w:t>
      </w:r>
      <w:r w:rsidRPr="00177E52">
        <w:rPr>
          <w:rFonts w:asciiTheme="minorHAnsi" w:eastAsia="Arial" w:hAnsiTheme="minorHAnsi" w:cstheme="minorHAnsi"/>
          <w:i/>
          <w:color w:val="181717"/>
          <w:sz w:val="24"/>
        </w:rPr>
        <w:t xml:space="preserve"> Konuşmalarında yabancı dillerden alınmış, dilimize henüz yerleşmemiş kelimelerin Türkçelerini kullanır. </w:t>
      </w:r>
    </w:p>
    <w:p w:rsidR="00177E52" w:rsidRDefault="00177E52" w:rsidP="00140045">
      <w:pPr>
        <w:spacing w:after="0" w:line="276" w:lineRule="auto"/>
        <w:ind w:hanging="10"/>
      </w:pPr>
    </w:p>
    <w:p w:rsidR="00C152C0" w:rsidRDefault="00C152C0"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140045" w:rsidRDefault="00140045" w:rsidP="00140045">
      <w:pPr>
        <w:spacing w:after="0" w:line="276" w:lineRule="auto"/>
        <w:ind w:hanging="10"/>
        <w:rPr>
          <w:rFonts w:asciiTheme="minorHAnsi" w:eastAsia="Arial" w:hAnsiTheme="minorHAnsi" w:cstheme="minorHAnsi"/>
          <w:b/>
          <w:i/>
          <w:color w:val="181717"/>
          <w:sz w:val="28"/>
        </w:rPr>
      </w:pPr>
    </w:p>
    <w:p w:rsidR="00C152C0" w:rsidRDefault="00C152C0" w:rsidP="00140045">
      <w:pPr>
        <w:spacing w:after="0" w:line="276" w:lineRule="auto"/>
        <w:ind w:hanging="10"/>
        <w:rPr>
          <w:rFonts w:asciiTheme="minorHAnsi" w:eastAsia="Arial" w:hAnsiTheme="minorHAnsi" w:cstheme="minorHAnsi"/>
          <w:b/>
          <w:i/>
          <w:color w:val="181717"/>
          <w:sz w:val="28"/>
        </w:rPr>
      </w:pPr>
    </w:p>
    <w:p w:rsidR="00177E52" w:rsidRPr="00177E52" w:rsidRDefault="00177E52" w:rsidP="00140045">
      <w:pPr>
        <w:spacing w:after="0" w:line="276" w:lineRule="auto"/>
        <w:ind w:hanging="10"/>
        <w:rPr>
          <w:rFonts w:asciiTheme="minorHAnsi" w:eastAsia="Arial" w:hAnsiTheme="minorHAnsi" w:cstheme="minorHAnsi"/>
          <w:b/>
          <w:i/>
          <w:color w:val="181717"/>
          <w:sz w:val="28"/>
        </w:rPr>
      </w:pPr>
      <w:r w:rsidRPr="00177E52">
        <w:rPr>
          <w:rFonts w:asciiTheme="minorHAnsi" w:eastAsia="Arial" w:hAnsiTheme="minorHAnsi" w:cstheme="minorHAnsi"/>
          <w:b/>
          <w:i/>
          <w:color w:val="181717"/>
          <w:sz w:val="28"/>
        </w:rPr>
        <w:lastRenderedPageBreak/>
        <w:t>T.3.3. OKUMA</w:t>
      </w:r>
    </w:p>
    <w:p w:rsidR="00177E52" w:rsidRDefault="00177E52" w:rsidP="00140045">
      <w:pPr>
        <w:spacing w:after="0" w:line="276" w:lineRule="auto"/>
        <w:ind w:hanging="10"/>
      </w:pPr>
      <w:r>
        <w:rPr>
          <w:rFonts w:ascii="Arial" w:eastAsia="Arial" w:hAnsi="Arial" w:cs="Arial"/>
          <w:b/>
          <w:color w:val="181717"/>
          <w:sz w:val="20"/>
        </w:rPr>
        <w:t>Akıcı Okuma</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w:t>
      </w:r>
      <w:r w:rsidRPr="00121FF9">
        <w:rPr>
          <w:rFonts w:asciiTheme="minorHAnsi" w:eastAsia="Arial" w:hAnsiTheme="minorHAnsi" w:cstheme="minorHAnsi"/>
          <w:i/>
          <w:color w:val="181717"/>
          <w:sz w:val="24"/>
        </w:rPr>
        <w:t xml:space="preserve"> Okuma materyallerindeki temel bölümleri tanır.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Okuma materyallerindeki içindekiler, sözlük ve kaynakça bölümleri tanıtılarak kısaca işlevlerine değinilir.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w:t>
      </w:r>
      <w:r w:rsidRPr="00121FF9">
        <w:rPr>
          <w:rFonts w:asciiTheme="minorHAnsi" w:eastAsia="Arial" w:hAnsiTheme="minorHAnsi" w:cstheme="minorHAnsi"/>
          <w:i/>
          <w:color w:val="181717"/>
          <w:sz w:val="24"/>
        </w:rPr>
        <w:t xml:space="preserve"> Noktalama işaretlerine dikkat ederek okur.</w:t>
      </w:r>
      <w:r w:rsidR="00C152C0">
        <w:rPr>
          <w:rFonts w:asciiTheme="minorHAnsi" w:eastAsia="Arial" w:hAnsiTheme="minorHAnsi" w:cstheme="minorHAnsi"/>
          <w:i/>
          <w:color w:val="181717"/>
          <w:sz w:val="24"/>
        </w:rPr>
        <w:t xml:space="preserve"> </w:t>
      </w:r>
      <w:r w:rsidRPr="00B62F49">
        <w:rPr>
          <w:rFonts w:asciiTheme="minorHAnsi" w:eastAsia="Arial" w:hAnsiTheme="minorHAnsi" w:cstheme="minorHAnsi"/>
          <w:b/>
          <w:i/>
          <w:color w:val="181717"/>
          <w:sz w:val="24"/>
        </w:rPr>
        <w:t>T.3.3.3.</w:t>
      </w:r>
      <w:r w:rsidRPr="00121FF9">
        <w:rPr>
          <w:rFonts w:asciiTheme="minorHAnsi" w:eastAsia="Arial" w:hAnsiTheme="minorHAnsi" w:cstheme="minorHAnsi"/>
          <w:i/>
          <w:color w:val="181717"/>
          <w:sz w:val="24"/>
        </w:rPr>
        <w:t xml:space="preserve"> Vurgu, tonlama ve telaffuza dikkat ederek okur.</w:t>
      </w:r>
      <w:r w:rsidR="00C152C0">
        <w:rPr>
          <w:rFonts w:asciiTheme="minorHAnsi" w:eastAsia="Arial" w:hAnsiTheme="minorHAnsi" w:cstheme="minorHAnsi"/>
          <w:i/>
          <w:color w:val="181717"/>
          <w:sz w:val="24"/>
        </w:rPr>
        <w:t xml:space="preserve"> </w:t>
      </w:r>
      <w:r w:rsidRPr="00B62F49">
        <w:rPr>
          <w:rFonts w:asciiTheme="minorHAnsi" w:eastAsia="Arial" w:hAnsiTheme="minorHAnsi" w:cstheme="minorHAnsi"/>
          <w:b/>
          <w:i/>
          <w:color w:val="181717"/>
          <w:sz w:val="24"/>
        </w:rPr>
        <w:t>T.3.3.4.</w:t>
      </w:r>
      <w:r w:rsidRPr="00121FF9">
        <w:rPr>
          <w:rFonts w:asciiTheme="minorHAnsi" w:eastAsia="Arial" w:hAnsiTheme="minorHAnsi" w:cstheme="minorHAnsi"/>
          <w:i/>
          <w:color w:val="181717"/>
          <w:sz w:val="24"/>
        </w:rPr>
        <w:t xml:space="preserve"> Şiir okur.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Öğrencilere kısa şiir ve İstiklâl Marşı’nın ilk altı kıtasını okuma ve ezberleme çalışmaları -zorlamamak kaydıyla- yaptırılır.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T.3.3.5.</w:t>
      </w:r>
      <w:r w:rsidRPr="00121FF9">
        <w:rPr>
          <w:rFonts w:asciiTheme="minorHAnsi" w:eastAsia="Arial" w:hAnsiTheme="minorHAnsi" w:cstheme="minorHAnsi"/>
          <w:i/>
          <w:color w:val="181717"/>
          <w:sz w:val="24"/>
        </w:rPr>
        <w:t xml:space="preserve"> Farklı yazı karakterleri ile yazılmış yazıları okur.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T.3.3.6.</w:t>
      </w:r>
      <w:r w:rsidRPr="00121FF9">
        <w:rPr>
          <w:rFonts w:asciiTheme="minorHAnsi" w:eastAsia="Arial" w:hAnsiTheme="minorHAnsi" w:cstheme="minorHAnsi"/>
          <w:i/>
          <w:color w:val="181717"/>
          <w:sz w:val="24"/>
        </w:rPr>
        <w:t xml:space="preserve"> Okuma stratejilerini uygular.</w:t>
      </w:r>
    </w:p>
    <w:p w:rsidR="00177E52" w:rsidRDefault="00177E52" w:rsidP="00140045">
      <w:pPr>
        <w:spacing w:after="0" w:line="276" w:lineRule="auto"/>
        <w:ind w:right="18" w:hanging="10"/>
        <w:jc w:val="both"/>
      </w:pPr>
      <w:r w:rsidRPr="00121FF9">
        <w:rPr>
          <w:rFonts w:asciiTheme="minorHAnsi" w:eastAsia="Arial" w:hAnsiTheme="minorHAnsi" w:cstheme="minorHAnsi"/>
          <w:i/>
          <w:color w:val="181717"/>
          <w:sz w:val="24"/>
        </w:rPr>
        <w:t>Öğrencilerin sesli, sessiz ve tahmin ederek okuma</w:t>
      </w:r>
      <w:r>
        <w:rPr>
          <w:rFonts w:ascii="Arial" w:eastAsia="Arial" w:hAnsi="Arial" w:cs="Arial"/>
          <w:i/>
          <w:color w:val="181717"/>
          <w:sz w:val="20"/>
        </w:rPr>
        <w:t xml:space="preserve"> yapmaları sağlanır.</w:t>
      </w:r>
    </w:p>
    <w:p w:rsidR="00177E52" w:rsidRDefault="00177E52" w:rsidP="00140045">
      <w:pPr>
        <w:spacing w:after="0" w:line="276" w:lineRule="auto"/>
        <w:ind w:hanging="10"/>
      </w:pPr>
      <w:r>
        <w:rPr>
          <w:rFonts w:ascii="Arial" w:eastAsia="Arial" w:hAnsi="Arial" w:cs="Arial"/>
          <w:b/>
          <w:color w:val="181717"/>
          <w:sz w:val="20"/>
        </w:rPr>
        <w:t>Söz Varlığı</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T.3.3.7.</w:t>
      </w:r>
      <w:r w:rsidRPr="00121FF9">
        <w:rPr>
          <w:rFonts w:asciiTheme="minorHAnsi" w:eastAsia="Arial" w:hAnsiTheme="minorHAnsi" w:cstheme="minorHAnsi"/>
          <w:i/>
          <w:color w:val="181717"/>
          <w:sz w:val="24"/>
        </w:rPr>
        <w:t xml:space="preserve"> Görselden/görsellerden hareketle bilmediği kelimelerin anlamlarını tahmin eder.</w:t>
      </w:r>
    </w:p>
    <w:p w:rsid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Resimli sözlük, kavram haritası, sözlük, deyimler ve atasözleri sözlüğü ve benzer araçlardan yararlanılır.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Öğrencilerin yeni öğrendikleri kelime ve kelime gruplarından sözlük oluşturmaları sağlanır.</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T.3.3.8. </w:t>
      </w:r>
      <w:r w:rsidRPr="00121FF9">
        <w:rPr>
          <w:rFonts w:asciiTheme="minorHAnsi" w:eastAsia="Arial" w:hAnsiTheme="minorHAnsi" w:cstheme="minorHAnsi"/>
          <w:i/>
          <w:color w:val="181717"/>
          <w:sz w:val="24"/>
        </w:rPr>
        <w:t xml:space="preserve">Kelimelerin zıt anlamlılarını bulur. </w:t>
      </w:r>
      <w:r w:rsidR="00C152C0">
        <w:rPr>
          <w:rFonts w:asciiTheme="minorHAnsi" w:eastAsia="Arial" w:hAnsiTheme="minorHAnsi" w:cstheme="minorHAnsi"/>
          <w:i/>
          <w:color w:val="181717"/>
          <w:sz w:val="24"/>
        </w:rPr>
        <w:t xml:space="preserve"> </w:t>
      </w:r>
      <w:r w:rsidRPr="00B62F49">
        <w:rPr>
          <w:rFonts w:asciiTheme="minorHAnsi" w:eastAsia="Arial" w:hAnsiTheme="minorHAnsi" w:cstheme="minorHAnsi"/>
          <w:b/>
          <w:i/>
          <w:color w:val="181717"/>
          <w:sz w:val="24"/>
        </w:rPr>
        <w:t xml:space="preserve">T.3.3.9. </w:t>
      </w:r>
      <w:r w:rsidRPr="00121FF9">
        <w:rPr>
          <w:rFonts w:asciiTheme="minorHAnsi" w:eastAsia="Arial" w:hAnsiTheme="minorHAnsi" w:cstheme="minorHAnsi"/>
          <w:i/>
          <w:color w:val="181717"/>
          <w:sz w:val="24"/>
        </w:rPr>
        <w:t>Kelimelerin eş anlamlılarını bulur.</w:t>
      </w:r>
    </w:p>
    <w:p w:rsidR="00177E52" w:rsidRDefault="00177E52" w:rsidP="00140045">
      <w:pPr>
        <w:spacing w:after="0" w:line="276" w:lineRule="auto"/>
        <w:ind w:right="18" w:hanging="10"/>
        <w:jc w:val="both"/>
      </w:pPr>
      <w:r w:rsidRPr="00B62F49">
        <w:rPr>
          <w:rFonts w:asciiTheme="minorHAnsi" w:eastAsia="Arial" w:hAnsiTheme="minorHAnsi" w:cstheme="minorHAnsi"/>
          <w:b/>
          <w:i/>
          <w:color w:val="181717"/>
          <w:sz w:val="24"/>
        </w:rPr>
        <w:t>T.3.3.10</w:t>
      </w:r>
      <w:r w:rsidRPr="00121FF9">
        <w:rPr>
          <w:rFonts w:asciiTheme="minorHAnsi" w:eastAsia="Arial" w:hAnsiTheme="minorHAnsi" w:cstheme="minorHAnsi"/>
          <w:i/>
          <w:color w:val="181717"/>
          <w:sz w:val="24"/>
        </w:rPr>
        <w:t>. Eş sesli</w:t>
      </w:r>
      <w:r>
        <w:rPr>
          <w:rFonts w:ascii="Arial" w:eastAsia="Arial" w:hAnsi="Arial" w:cs="Arial"/>
          <w:b/>
          <w:color w:val="181717"/>
          <w:sz w:val="20"/>
        </w:rPr>
        <w:t xml:space="preserve"> </w:t>
      </w:r>
      <w:r w:rsidRPr="00121FF9">
        <w:rPr>
          <w:rFonts w:asciiTheme="minorHAnsi" w:eastAsia="Arial" w:hAnsiTheme="minorHAnsi" w:cstheme="minorHAnsi"/>
          <w:i/>
          <w:color w:val="181717"/>
          <w:sz w:val="24"/>
        </w:rPr>
        <w:t>kelimelerin anlamlarını ayırt eder.</w:t>
      </w:r>
    </w:p>
    <w:p w:rsidR="00177E52" w:rsidRDefault="00177E52" w:rsidP="00140045">
      <w:pPr>
        <w:spacing w:after="0" w:line="276" w:lineRule="auto"/>
        <w:ind w:hanging="10"/>
      </w:pPr>
      <w:r>
        <w:rPr>
          <w:rFonts w:ascii="Arial" w:eastAsia="Arial" w:hAnsi="Arial" w:cs="Arial"/>
          <w:b/>
          <w:color w:val="181717"/>
          <w:sz w:val="20"/>
        </w:rPr>
        <w:t>Anlama</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T.3.3.11.</w:t>
      </w:r>
      <w:r w:rsidRPr="00121FF9">
        <w:rPr>
          <w:rFonts w:asciiTheme="minorHAnsi" w:eastAsia="Arial" w:hAnsiTheme="minorHAnsi" w:cstheme="minorHAnsi"/>
          <w:i/>
          <w:color w:val="181717"/>
          <w:sz w:val="24"/>
        </w:rPr>
        <w:t xml:space="preserve"> Görsellerle ilgili soruları cevaplar.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T.3.3.12.</w:t>
      </w:r>
      <w:r w:rsidRPr="00121FF9">
        <w:rPr>
          <w:rFonts w:asciiTheme="minorHAnsi" w:eastAsia="Arial" w:hAnsiTheme="minorHAnsi" w:cstheme="minorHAnsi"/>
          <w:i/>
          <w:color w:val="181717"/>
          <w:sz w:val="24"/>
        </w:rPr>
        <w:t xml:space="preserve"> Görsellerden hareketle okuyacağı metnin konusunu tahmin eder.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T.3.3.13.</w:t>
      </w:r>
      <w:r w:rsidRPr="00121FF9">
        <w:rPr>
          <w:rFonts w:asciiTheme="minorHAnsi" w:eastAsia="Arial" w:hAnsiTheme="minorHAnsi" w:cstheme="minorHAnsi"/>
          <w:i/>
          <w:color w:val="181717"/>
          <w:sz w:val="24"/>
        </w:rPr>
        <w:t xml:space="preserve"> Okuduklarını ana hatlarıyla anlatır.</w:t>
      </w:r>
    </w:p>
    <w:p w:rsidR="00121FF9" w:rsidRPr="00121FF9" w:rsidRDefault="00177E52" w:rsidP="00140045">
      <w:pPr>
        <w:spacing w:after="0" w:line="276" w:lineRule="auto"/>
        <w:ind w:right="4307"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Olayların oluş sırasına göre anlatılması sağlanır. </w:t>
      </w:r>
    </w:p>
    <w:p w:rsidR="00C152C0" w:rsidRDefault="00177E52" w:rsidP="00140045">
      <w:pPr>
        <w:spacing w:after="0" w:line="276" w:lineRule="auto"/>
        <w:ind w:right="4307"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T.3.3.14.</w:t>
      </w:r>
      <w:r w:rsidRPr="00121FF9">
        <w:rPr>
          <w:rFonts w:asciiTheme="minorHAnsi" w:eastAsia="Arial" w:hAnsiTheme="minorHAnsi" w:cstheme="minorHAnsi"/>
          <w:i/>
          <w:color w:val="181717"/>
          <w:sz w:val="24"/>
        </w:rPr>
        <w:t xml:space="preserve"> Okuduğu metnin konusunu belirler.</w:t>
      </w:r>
    </w:p>
    <w:p w:rsidR="00177E52" w:rsidRPr="00121FF9" w:rsidRDefault="00177E52" w:rsidP="00140045">
      <w:pPr>
        <w:spacing w:after="0" w:line="276" w:lineRule="auto"/>
        <w:ind w:right="4307"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T.3.3.15.</w:t>
      </w:r>
      <w:r w:rsidR="00C152C0">
        <w:rPr>
          <w:rFonts w:asciiTheme="minorHAnsi" w:eastAsia="Arial" w:hAnsiTheme="minorHAnsi" w:cstheme="minorHAnsi"/>
          <w:b/>
          <w:i/>
          <w:color w:val="181717"/>
          <w:sz w:val="24"/>
        </w:rPr>
        <w:t xml:space="preserve"> </w:t>
      </w:r>
      <w:r w:rsidRPr="00121FF9">
        <w:rPr>
          <w:rFonts w:asciiTheme="minorHAnsi" w:eastAsia="Arial" w:hAnsiTheme="minorHAnsi" w:cstheme="minorHAnsi"/>
          <w:i/>
          <w:color w:val="181717"/>
          <w:sz w:val="24"/>
        </w:rPr>
        <w:t xml:space="preserve">Metnin ana fikri/ana duygusunu belirler. </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T.3.3.16.</w:t>
      </w:r>
      <w:r w:rsidRPr="00121FF9">
        <w:rPr>
          <w:rFonts w:asciiTheme="minorHAnsi" w:eastAsia="Arial" w:hAnsiTheme="minorHAnsi" w:cstheme="minorHAnsi"/>
          <w:i/>
          <w:color w:val="181717"/>
          <w:sz w:val="24"/>
        </w:rPr>
        <w:t xml:space="preserve"> Okuduğu metinle ilgili soruları cevaplar.</w:t>
      </w:r>
      <w:r w:rsidR="00C152C0">
        <w:rPr>
          <w:rFonts w:asciiTheme="minorHAnsi" w:eastAsia="Arial" w:hAnsiTheme="minorHAnsi" w:cstheme="minorHAnsi"/>
          <w:i/>
          <w:color w:val="181717"/>
          <w:sz w:val="24"/>
        </w:rPr>
        <w:t xml:space="preserve"> </w:t>
      </w:r>
      <w:r w:rsidRPr="00B62F49">
        <w:rPr>
          <w:rFonts w:asciiTheme="minorHAnsi" w:eastAsia="Arial" w:hAnsiTheme="minorHAnsi" w:cstheme="minorHAnsi"/>
          <w:b/>
          <w:i/>
          <w:color w:val="181717"/>
          <w:sz w:val="24"/>
        </w:rPr>
        <w:t>T.3.3.17.</w:t>
      </w:r>
      <w:r w:rsidRPr="00121FF9">
        <w:rPr>
          <w:rFonts w:asciiTheme="minorHAnsi" w:eastAsia="Arial" w:hAnsiTheme="minorHAnsi" w:cstheme="minorHAnsi"/>
          <w:i/>
          <w:color w:val="181717"/>
          <w:sz w:val="24"/>
        </w:rPr>
        <w:t xml:space="preserve"> Metinle ilgili sorular sorar.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T.3.3.18.</w:t>
      </w:r>
      <w:r w:rsidRPr="00121FF9">
        <w:rPr>
          <w:rFonts w:asciiTheme="minorHAnsi" w:eastAsia="Arial" w:hAnsiTheme="minorHAnsi" w:cstheme="minorHAnsi"/>
          <w:i/>
          <w:color w:val="181717"/>
          <w:sz w:val="24"/>
        </w:rPr>
        <w:t xml:space="preserve"> Okuduğu metindeki hikâye unsurlarını belirler. </w:t>
      </w:r>
    </w:p>
    <w:p w:rsidR="00121FF9" w:rsidRPr="00121FF9" w:rsidRDefault="00177E52" w:rsidP="00140045">
      <w:pPr>
        <w:spacing w:after="0" w:line="276" w:lineRule="auto"/>
        <w:ind w:right="2129"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Metnin olay örgüsü, mekân, şahıs ve varlık kadrosu unsurlarına değinilir. </w:t>
      </w:r>
    </w:p>
    <w:p w:rsidR="00177E52" w:rsidRPr="00121FF9" w:rsidRDefault="00177E52" w:rsidP="00140045">
      <w:pPr>
        <w:spacing w:after="0" w:line="276" w:lineRule="auto"/>
        <w:ind w:right="2129"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T.3.3.19.</w:t>
      </w:r>
      <w:r w:rsidRPr="00121FF9">
        <w:rPr>
          <w:rFonts w:asciiTheme="minorHAnsi" w:eastAsia="Arial" w:hAnsiTheme="minorHAnsi" w:cstheme="minorHAnsi"/>
          <w:i/>
          <w:color w:val="181717"/>
          <w:sz w:val="24"/>
        </w:rPr>
        <w:t xml:space="preserve"> Okuduğu metnin içeriğine uygun başlık/başlıklar belirler.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T.3.3.20.</w:t>
      </w:r>
      <w:r w:rsidRPr="00121FF9">
        <w:rPr>
          <w:rFonts w:asciiTheme="minorHAnsi" w:eastAsia="Arial" w:hAnsiTheme="minorHAnsi" w:cstheme="minorHAnsi"/>
          <w:i/>
          <w:color w:val="181717"/>
          <w:sz w:val="24"/>
        </w:rPr>
        <w:t xml:space="preserve"> Metin türlerini ayırt eder.</w:t>
      </w:r>
    </w:p>
    <w:p w:rsidR="00177E52" w:rsidRPr="00121FF9" w:rsidRDefault="00177E52" w:rsidP="00140045">
      <w:pPr>
        <w:spacing w:after="0" w:line="276" w:lineRule="auto"/>
        <w:ind w:hanging="10"/>
        <w:jc w:val="center"/>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Hikâye edici, bilgilendirici metin ve şiir hakkında örneklerden yararlanılarak genel kısa bilgiler verilir.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T.3.3.21.</w:t>
      </w:r>
      <w:r w:rsidRPr="00121FF9">
        <w:rPr>
          <w:rFonts w:asciiTheme="minorHAnsi" w:eastAsia="Arial" w:hAnsiTheme="minorHAnsi" w:cstheme="minorHAnsi"/>
          <w:i/>
          <w:color w:val="181717"/>
          <w:sz w:val="24"/>
        </w:rPr>
        <w:t xml:space="preserve"> Metinleri oluşturan ögeleri tanır. </w:t>
      </w:r>
    </w:p>
    <w:p w:rsidR="00177E52" w:rsidRPr="00C152C0" w:rsidRDefault="00177E52" w:rsidP="00140045">
      <w:pPr>
        <w:numPr>
          <w:ilvl w:val="0"/>
          <w:numId w:val="4"/>
        </w:numPr>
        <w:tabs>
          <w:tab w:val="left" w:pos="284"/>
        </w:tabs>
        <w:spacing w:after="0" w:line="276" w:lineRule="auto"/>
        <w:ind w:left="0" w:right="18" w:hanging="142"/>
        <w:jc w:val="both"/>
        <w:rPr>
          <w:rFonts w:asciiTheme="minorHAnsi" w:eastAsia="Arial" w:hAnsiTheme="minorHAnsi" w:cstheme="minorHAnsi"/>
          <w:i/>
          <w:color w:val="181717"/>
          <w:sz w:val="24"/>
        </w:rPr>
      </w:pPr>
      <w:r w:rsidRPr="00C152C0">
        <w:rPr>
          <w:rFonts w:asciiTheme="minorHAnsi" w:eastAsia="Arial" w:hAnsiTheme="minorHAnsi" w:cstheme="minorHAnsi"/>
          <w:i/>
          <w:color w:val="181717"/>
          <w:sz w:val="24"/>
        </w:rPr>
        <w:t>Başlık ve paragraf hakkında kısa bilgi verilir.</w:t>
      </w:r>
      <w:r w:rsidR="00C152C0">
        <w:rPr>
          <w:rFonts w:asciiTheme="minorHAnsi" w:eastAsia="Arial" w:hAnsiTheme="minorHAnsi" w:cstheme="minorHAnsi"/>
          <w:i/>
          <w:color w:val="181717"/>
          <w:sz w:val="24"/>
        </w:rPr>
        <w:t xml:space="preserve"> b) </w:t>
      </w:r>
      <w:r w:rsidRPr="00C152C0">
        <w:rPr>
          <w:rFonts w:asciiTheme="minorHAnsi" w:eastAsia="Arial" w:hAnsiTheme="minorHAnsi" w:cstheme="minorHAnsi"/>
          <w:i/>
          <w:color w:val="181717"/>
          <w:sz w:val="24"/>
        </w:rPr>
        <w:t>Kıta ve dize hakkında kısa bilgi verilir.</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T.3.3.22.</w:t>
      </w:r>
      <w:r w:rsidRPr="00121FF9">
        <w:rPr>
          <w:rFonts w:asciiTheme="minorHAnsi" w:eastAsia="Arial" w:hAnsiTheme="minorHAnsi" w:cstheme="minorHAnsi"/>
          <w:i/>
          <w:color w:val="181717"/>
          <w:sz w:val="24"/>
        </w:rPr>
        <w:t xml:space="preserve"> Kısa ve basit dijital metinlerdeki mesajı kavrar.</w:t>
      </w:r>
    </w:p>
    <w:p w:rsidR="00121FF9" w:rsidRPr="00121FF9" w:rsidRDefault="00177E52" w:rsidP="00140045">
      <w:pPr>
        <w:spacing w:after="0" w:line="276" w:lineRule="auto"/>
        <w:ind w:right="886"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Elektronik posta ve sosyal medya içeriklerine (davet, teşekkür mesajları vb.) yer verilir. </w:t>
      </w:r>
    </w:p>
    <w:p w:rsidR="00177E52" w:rsidRPr="00121FF9" w:rsidRDefault="00177E52" w:rsidP="00140045">
      <w:pPr>
        <w:spacing w:after="0" w:line="276" w:lineRule="auto"/>
        <w:ind w:right="886"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T.3.3.23.</w:t>
      </w:r>
      <w:r w:rsidRPr="00121FF9">
        <w:rPr>
          <w:rFonts w:asciiTheme="minorHAnsi" w:eastAsia="Arial" w:hAnsiTheme="minorHAnsi" w:cstheme="minorHAnsi"/>
          <w:i/>
          <w:color w:val="181717"/>
          <w:sz w:val="24"/>
        </w:rPr>
        <w:t xml:space="preserve"> Metindeki gerçek ve hayalî ögeleri ayırt eder.</w:t>
      </w:r>
      <w:r w:rsidR="00C152C0">
        <w:rPr>
          <w:rFonts w:asciiTheme="minorHAnsi" w:eastAsia="Arial" w:hAnsiTheme="minorHAnsi" w:cstheme="minorHAnsi"/>
          <w:i/>
          <w:color w:val="181717"/>
          <w:sz w:val="24"/>
        </w:rPr>
        <w:t xml:space="preserve"> </w:t>
      </w:r>
      <w:r w:rsidRPr="00B62F49">
        <w:rPr>
          <w:rFonts w:asciiTheme="minorHAnsi" w:eastAsia="Arial" w:hAnsiTheme="minorHAnsi" w:cstheme="minorHAnsi"/>
          <w:b/>
          <w:i/>
          <w:color w:val="181717"/>
          <w:sz w:val="24"/>
        </w:rPr>
        <w:t>T.3.3.24.</w:t>
      </w:r>
      <w:r w:rsidRPr="00121FF9">
        <w:rPr>
          <w:rFonts w:asciiTheme="minorHAnsi" w:eastAsia="Arial" w:hAnsiTheme="minorHAnsi" w:cstheme="minorHAnsi"/>
          <w:i/>
          <w:color w:val="181717"/>
          <w:sz w:val="24"/>
        </w:rPr>
        <w:t xml:space="preserve"> Okudukları ile ilgili çıkarımlar yapar.</w:t>
      </w:r>
    </w:p>
    <w:p w:rsidR="00121FF9" w:rsidRPr="00C152C0" w:rsidRDefault="00C152C0" w:rsidP="00140045">
      <w:pPr>
        <w:tabs>
          <w:tab w:val="left" w:pos="142"/>
        </w:tabs>
        <w:spacing w:after="0" w:line="276" w:lineRule="auto"/>
        <w:ind w:right="847"/>
        <w:jc w:val="both"/>
        <w:rPr>
          <w:rFonts w:asciiTheme="minorHAnsi" w:eastAsia="Arial" w:hAnsiTheme="minorHAnsi" w:cstheme="minorHAnsi"/>
          <w:i/>
          <w:color w:val="181717"/>
          <w:sz w:val="24"/>
        </w:rPr>
      </w:pPr>
      <w:r>
        <w:rPr>
          <w:rFonts w:asciiTheme="minorHAnsi" w:eastAsia="Arial" w:hAnsiTheme="minorHAnsi" w:cstheme="minorHAnsi"/>
          <w:i/>
          <w:color w:val="181717"/>
          <w:sz w:val="24"/>
        </w:rPr>
        <w:t>a)</w:t>
      </w:r>
      <w:r w:rsidR="00177E52" w:rsidRPr="00C152C0">
        <w:rPr>
          <w:rFonts w:asciiTheme="minorHAnsi" w:eastAsia="Arial" w:hAnsiTheme="minorHAnsi" w:cstheme="minorHAnsi"/>
          <w:i/>
          <w:color w:val="181717"/>
          <w:sz w:val="24"/>
        </w:rPr>
        <w:t>Metindeki problem durumlarının tespit edilmesi ve bunlara farklı çözüm yolları bulunması sağlanır.</w:t>
      </w:r>
      <w:r>
        <w:rPr>
          <w:rFonts w:asciiTheme="minorHAnsi" w:eastAsia="Arial" w:hAnsiTheme="minorHAnsi" w:cstheme="minorHAnsi"/>
          <w:i/>
          <w:color w:val="181717"/>
          <w:sz w:val="24"/>
        </w:rPr>
        <w:t xml:space="preserve"> b) </w:t>
      </w:r>
      <w:r w:rsidR="00177E52" w:rsidRPr="00C152C0">
        <w:rPr>
          <w:rFonts w:asciiTheme="minorHAnsi" w:eastAsia="Arial" w:hAnsiTheme="minorHAnsi" w:cstheme="minorHAnsi"/>
          <w:i/>
          <w:color w:val="181717"/>
          <w:sz w:val="24"/>
        </w:rPr>
        <w:t>Metindeki durumlarla kendi yaşantıları arasında ilişki kurmaları teşvik edilir.</w:t>
      </w:r>
    </w:p>
    <w:p w:rsidR="00177E52" w:rsidRPr="00121FF9" w:rsidRDefault="00177E52" w:rsidP="00140045">
      <w:pPr>
        <w:spacing w:after="0" w:line="276" w:lineRule="auto"/>
        <w:ind w:right="847"/>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T.3.3.25</w:t>
      </w:r>
      <w:r w:rsidRPr="00121FF9">
        <w:rPr>
          <w:rFonts w:asciiTheme="minorHAnsi" w:eastAsia="Arial" w:hAnsiTheme="minorHAnsi" w:cstheme="minorHAnsi"/>
          <w:i/>
          <w:color w:val="181717"/>
          <w:sz w:val="24"/>
        </w:rPr>
        <w:t>. Görsellerle okuduğu metnin içeriğini ilişkilendirir.</w:t>
      </w:r>
      <w:r w:rsidR="00C152C0">
        <w:rPr>
          <w:rFonts w:asciiTheme="minorHAnsi" w:eastAsia="Arial" w:hAnsiTheme="minorHAnsi" w:cstheme="minorHAnsi"/>
          <w:i/>
          <w:color w:val="181717"/>
          <w:sz w:val="24"/>
        </w:rPr>
        <w:t xml:space="preserve"> (</w:t>
      </w:r>
      <w:r w:rsidRPr="00121FF9">
        <w:rPr>
          <w:rFonts w:asciiTheme="minorHAnsi" w:eastAsia="Arial" w:hAnsiTheme="minorHAnsi" w:cstheme="minorHAnsi"/>
          <w:i/>
          <w:color w:val="181717"/>
          <w:sz w:val="24"/>
        </w:rPr>
        <w:t>Görsel ve konu arasındaki ilişki vurgulanır.</w:t>
      </w:r>
      <w:r w:rsidR="00C152C0">
        <w:rPr>
          <w:rFonts w:asciiTheme="minorHAnsi" w:eastAsia="Arial" w:hAnsiTheme="minorHAnsi" w:cstheme="minorHAnsi"/>
          <w:i/>
          <w:color w:val="181717"/>
          <w:sz w:val="24"/>
        </w:rPr>
        <w:t>)</w:t>
      </w:r>
      <w:r w:rsidRPr="00121FF9">
        <w:rPr>
          <w:rFonts w:asciiTheme="minorHAnsi" w:eastAsia="Arial" w:hAnsiTheme="minorHAnsi" w:cstheme="minorHAnsi"/>
          <w:i/>
          <w:color w:val="181717"/>
          <w:sz w:val="24"/>
        </w:rPr>
        <w:t xml:space="preserve"> </w:t>
      </w:r>
    </w:p>
    <w:p w:rsidR="00177E52" w:rsidRPr="00121FF9" w:rsidRDefault="00177E52" w:rsidP="00140045">
      <w:pPr>
        <w:spacing w:after="0" w:line="276" w:lineRule="auto"/>
        <w:ind w:hanging="10"/>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T.3.3.26.</w:t>
      </w:r>
      <w:r w:rsidRPr="00121FF9">
        <w:rPr>
          <w:rFonts w:asciiTheme="minorHAnsi" w:eastAsia="Arial" w:hAnsiTheme="minorHAnsi" w:cstheme="minorHAnsi"/>
          <w:i/>
          <w:color w:val="181717"/>
          <w:sz w:val="24"/>
        </w:rPr>
        <w:t xml:space="preserve"> Şekil, sembol ve işaretlerin anlamlarını kavrar.</w:t>
      </w:r>
    </w:p>
    <w:p w:rsidR="00121FF9"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Bilişim teknolojileri (bilgisayar, tablet) ve iletişim araçlarında kullanılan şekil ve semboller üzerinde durulur. </w:t>
      </w:r>
    </w:p>
    <w:p w:rsidR="00177E52" w:rsidRPr="00121FF9" w:rsidRDefault="00177E52" w:rsidP="00140045">
      <w:pPr>
        <w:spacing w:after="0" w:line="276" w:lineRule="auto"/>
        <w:ind w:right="1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T.3.3.27.</w:t>
      </w:r>
      <w:r w:rsidRPr="00121FF9">
        <w:rPr>
          <w:rFonts w:asciiTheme="minorHAnsi" w:eastAsia="Arial" w:hAnsiTheme="minorHAnsi" w:cstheme="minorHAnsi"/>
          <w:i/>
          <w:color w:val="181717"/>
          <w:sz w:val="24"/>
        </w:rPr>
        <w:t xml:space="preserve"> Yazılı yönergeleri kavrar.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Harita, ilan, afiş, ürün etiketi, kullanım kılavuzu gibi materyallerden faydalanılır.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lastRenderedPageBreak/>
        <w:t>T.3.3.28.</w:t>
      </w:r>
      <w:r w:rsidRPr="00121FF9">
        <w:rPr>
          <w:rFonts w:asciiTheme="minorHAnsi" w:eastAsia="Arial" w:hAnsiTheme="minorHAnsi" w:cstheme="minorHAnsi"/>
          <w:i/>
          <w:color w:val="181717"/>
          <w:sz w:val="24"/>
        </w:rPr>
        <w:t xml:space="preserve"> Tablo ve grafiklerde yer alan bilgilere ilişkin soruları cevaplar. </w:t>
      </w:r>
    </w:p>
    <w:p w:rsidR="00121FF9" w:rsidRDefault="00121FF9" w:rsidP="00140045">
      <w:pPr>
        <w:spacing w:after="0" w:line="276" w:lineRule="auto"/>
        <w:ind w:right="1608" w:hanging="10"/>
        <w:jc w:val="both"/>
      </w:pPr>
    </w:p>
    <w:p w:rsidR="00177E52" w:rsidRPr="00121FF9" w:rsidRDefault="00177E52" w:rsidP="00140045">
      <w:pPr>
        <w:spacing w:after="0" w:line="276" w:lineRule="auto"/>
        <w:ind w:hanging="10"/>
        <w:rPr>
          <w:rFonts w:asciiTheme="minorHAnsi" w:eastAsia="Arial" w:hAnsiTheme="minorHAnsi" w:cstheme="minorHAnsi"/>
          <w:b/>
          <w:i/>
          <w:color w:val="181717"/>
          <w:sz w:val="28"/>
        </w:rPr>
      </w:pPr>
      <w:r w:rsidRPr="00121FF9">
        <w:rPr>
          <w:rFonts w:asciiTheme="minorHAnsi" w:eastAsia="Arial" w:hAnsiTheme="minorHAnsi" w:cstheme="minorHAnsi"/>
          <w:b/>
          <w:i/>
          <w:color w:val="181717"/>
          <w:sz w:val="28"/>
        </w:rPr>
        <w:t>T.3.4. YAZMA</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w:t>
      </w:r>
      <w:r w:rsidRPr="00121FF9">
        <w:rPr>
          <w:rFonts w:asciiTheme="minorHAnsi" w:eastAsia="Arial" w:hAnsiTheme="minorHAnsi" w:cstheme="minorHAnsi"/>
          <w:i/>
          <w:color w:val="181717"/>
          <w:sz w:val="24"/>
        </w:rPr>
        <w:t xml:space="preserve"> Şiir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T.3.4.2.</w:t>
      </w:r>
      <w:r w:rsidRPr="00121FF9">
        <w:rPr>
          <w:rFonts w:asciiTheme="minorHAnsi" w:eastAsia="Arial" w:hAnsiTheme="minorHAnsi" w:cstheme="minorHAnsi"/>
          <w:i/>
          <w:color w:val="181717"/>
          <w:sz w:val="24"/>
        </w:rPr>
        <w:t xml:space="preserve"> Kısa metinler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Mektup ve/veya anı yazdırılır.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 günlük tutmaları için teşvik edilir.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Olayları oluş sırasına göre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T.3.4.3.</w:t>
      </w:r>
      <w:r w:rsidRPr="00121FF9">
        <w:rPr>
          <w:rFonts w:asciiTheme="minorHAnsi" w:eastAsia="Arial" w:hAnsiTheme="minorHAnsi" w:cstheme="minorHAnsi"/>
          <w:i/>
          <w:color w:val="181717"/>
          <w:sz w:val="24"/>
        </w:rPr>
        <w:t xml:space="preserve"> Hikâye edici metin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 yazılarında varlıkların niteliklerini bildiren kelimeleri kullanmaları için teşvik edilir.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Olayların oluş sırasına göre yazılması gerektiği vurgulanır.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 yazılarına duygu ve düşüncelerini aktarmaları için teşvik edilir.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T.3.4.4.</w:t>
      </w:r>
      <w:r w:rsidRPr="00121FF9">
        <w:rPr>
          <w:rFonts w:asciiTheme="minorHAnsi" w:eastAsia="Arial" w:hAnsiTheme="minorHAnsi" w:cstheme="minorHAnsi"/>
          <w:i/>
          <w:color w:val="181717"/>
          <w:sz w:val="24"/>
        </w:rPr>
        <w:t xml:space="preserve"> Yazdıklarının içeriğine uygun başlık belirler.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T.3.4.5.</w:t>
      </w:r>
      <w:r w:rsidRPr="00121FF9">
        <w:rPr>
          <w:rFonts w:asciiTheme="minorHAnsi" w:eastAsia="Arial" w:hAnsiTheme="minorHAnsi" w:cstheme="minorHAnsi"/>
          <w:i/>
          <w:color w:val="181717"/>
          <w:sz w:val="24"/>
        </w:rPr>
        <w:t xml:space="preserve"> Kısa yönergeler yazar.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Öğrencilerin basit bir etkinlik ve çocuk oyunu yönergesi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T.3.4.6.</w:t>
      </w:r>
      <w:r w:rsidRPr="00121FF9">
        <w:rPr>
          <w:rFonts w:asciiTheme="minorHAnsi" w:eastAsia="Arial" w:hAnsiTheme="minorHAnsi" w:cstheme="minorHAnsi"/>
          <w:i/>
          <w:color w:val="181717"/>
          <w:sz w:val="24"/>
        </w:rPr>
        <w:t xml:space="preserve"> Formları yönergelerine uygun doldurur.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T.3.4.7.</w:t>
      </w:r>
      <w:r w:rsidRPr="00121FF9">
        <w:rPr>
          <w:rFonts w:asciiTheme="minorHAnsi" w:eastAsia="Arial" w:hAnsiTheme="minorHAnsi" w:cstheme="minorHAnsi"/>
          <w:i/>
          <w:color w:val="181717"/>
          <w:sz w:val="24"/>
        </w:rPr>
        <w:t xml:space="preserve"> Büyük harfleri ve noktalama işaretlerini uygun yerlerde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Nokta, virgül, iki nokta, ünlem, tırnak işareti, soru işareti, kısa çizgi, konuşma çizgisi ve kesme işaretinin yaygın kullanılan işlevleri üzerinde durulur.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Kurum adlarının baş harflerinde, dizelerin başında, yer adlarının yazımında büyük harf kullanımı üzerinde durulur.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T.3.4.8. </w:t>
      </w:r>
      <w:r w:rsidRPr="00F219E6">
        <w:rPr>
          <w:rFonts w:asciiTheme="minorHAnsi" w:eastAsia="Arial" w:hAnsiTheme="minorHAnsi" w:cstheme="minorHAnsi"/>
          <w:i/>
          <w:color w:val="181717"/>
          <w:sz w:val="24"/>
        </w:rPr>
        <w:t>Yazılarında</w:t>
      </w:r>
      <w:r w:rsidRPr="00121FF9">
        <w:rPr>
          <w:rFonts w:asciiTheme="minorHAnsi" w:eastAsia="Arial" w:hAnsiTheme="minorHAnsi" w:cstheme="minorHAnsi"/>
          <w:i/>
          <w:color w:val="181717"/>
          <w:sz w:val="24"/>
        </w:rPr>
        <w:t xml:space="preserve"> eş sesli kelimeleri anlamlarına uygun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 xml:space="preserve">T.3.4.9. </w:t>
      </w:r>
      <w:r w:rsidRPr="00F219E6">
        <w:rPr>
          <w:rFonts w:asciiTheme="minorHAnsi" w:eastAsia="Arial" w:hAnsiTheme="minorHAnsi" w:cstheme="minorHAnsi"/>
          <w:i/>
          <w:color w:val="181717"/>
          <w:sz w:val="24"/>
        </w:rPr>
        <w:t>Yazdıklarını</w:t>
      </w:r>
      <w:r w:rsidRPr="00121FF9">
        <w:rPr>
          <w:rFonts w:asciiTheme="minorHAnsi" w:eastAsia="Arial" w:hAnsiTheme="minorHAnsi" w:cstheme="minorHAnsi"/>
          <w:i/>
          <w:color w:val="181717"/>
          <w:sz w:val="24"/>
        </w:rPr>
        <w:t xml:space="preserve"> zenginleştirmek için çizim ve görseller kullanır.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T.3.4.10.</w:t>
      </w:r>
      <w:r w:rsidRPr="00121FF9">
        <w:rPr>
          <w:rFonts w:asciiTheme="minorHAnsi" w:eastAsia="Arial" w:hAnsiTheme="minorHAnsi" w:cstheme="minorHAnsi"/>
          <w:i/>
          <w:color w:val="181717"/>
          <w:sz w:val="24"/>
        </w:rPr>
        <w:t xml:space="preserve"> Görsellerdeki olayları ilişkilendirerek yazı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B62F49">
        <w:rPr>
          <w:rFonts w:asciiTheme="minorHAnsi" w:eastAsia="Arial" w:hAnsiTheme="minorHAnsi" w:cstheme="minorHAnsi"/>
          <w:b/>
          <w:i/>
          <w:color w:val="181717"/>
          <w:sz w:val="24"/>
        </w:rPr>
        <w:t>T.3.4.11.</w:t>
      </w:r>
      <w:r w:rsidRPr="00121FF9">
        <w:rPr>
          <w:rFonts w:asciiTheme="minorHAnsi" w:eastAsia="Arial" w:hAnsiTheme="minorHAnsi" w:cstheme="minorHAnsi"/>
          <w:i/>
          <w:color w:val="181717"/>
          <w:sz w:val="24"/>
        </w:rPr>
        <w:t xml:space="preserve"> Yazdıklarını düzenler.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Yapılacak düzenleme çalışması sınıf düzeyine uygun yazım ve noktalama kuralları ile sınırlı tutulur.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T.3.4.12.</w:t>
      </w:r>
      <w:r w:rsidRPr="00121FF9">
        <w:rPr>
          <w:rFonts w:asciiTheme="minorHAnsi" w:eastAsia="Arial" w:hAnsiTheme="minorHAnsi" w:cstheme="minorHAnsi"/>
          <w:i/>
          <w:color w:val="181717"/>
          <w:sz w:val="24"/>
        </w:rPr>
        <w:t xml:space="preserve"> Yazdıklarını paylaşır.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 yazdıklarını sınıf içinde okumaları, okul veya sınıf panosunda sergilemeleri için teşvik edilir. </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Öğrencilere yazdıklarını sınıf içinde okumaları konusunda ısrar edilmemelidir.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T.3.4.13.</w:t>
      </w:r>
      <w:r w:rsidRPr="00121FF9">
        <w:rPr>
          <w:rFonts w:asciiTheme="minorHAnsi" w:eastAsia="Arial" w:hAnsiTheme="minorHAnsi" w:cstheme="minorHAnsi"/>
          <w:i/>
          <w:color w:val="181717"/>
          <w:sz w:val="24"/>
        </w:rPr>
        <w:t xml:space="preserve"> Harfleri yapısal özelliklerine uygun yazar.</w:t>
      </w:r>
    </w:p>
    <w:p w:rsidR="00121FF9"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Öğrencilerin yazılarında harfleri asli ve ilave unsurlarına dikkat ederek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T.3.4.14.</w:t>
      </w:r>
      <w:r w:rsidRPr="00121FF9">
        <w:rPr>
          <w:rFonts w:asciiTheme="minorHAnsi" w:eastAsia="Arial" w:hAnsiTheme="minorHAnsi" w:cstheme="minorHAnsi"/>
          <w:i/>
          <w:color w:val="181717"/>
          <w:sz w:val="24"/>
        </w:rPr>
        <w:t xml:space="preserve"> Harflerin yapısal özelliklerine uygun kelime ve cümleler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Öğrencilerin yazılarında kelimeler arasında uygun boşlukları bırakarak özenli, okunaklı ve düzgün yazmaları sağlanır.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T.3.4.15.</w:t>
      </w:r>
      <w:r w:rsidRPr="00121FF9">
        <w:rPr>
          <w:rFonts w:asciiTheme="minorHAnsi" w:eastAsia="Arial" w:hAnsiTheme="minorHAnsi" w:cstheme="minorHAnsi"/>
          <w:i/>
          <w:color w:val="181717"/>
          <w:sz w:val="24"/>
        </w:rPr>
        <w:t xml:space="preserve"> Harflerin yapısal özelliklerine uygun kısa metinler yazar.</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121FF9">
        <w:rPr>
          <w:rFonts w:asciiTheme="minorHAnsi" w:eastAsia="Arial" w:hAnsiTheme="minorHAnsi" w:cstheme="minorHAnsi"/>
          <w:i/>
          <w:color w:val="181717"/>
          <w:sz w:val="24"/>
        </w:rPr>
        <w:t xml:space="preserve">Serbest veya bakarak kısa metinler yazmaları sağlanır. </w:t>
      </w:r>
    </w:p>
    <w:p w:rsidR="00177E52" w:rsidRPr="00121FF9"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T.3.4.16.</w:t>
      </w:r>
      <w:r w:rsidRPr="00121FF9">
        <w:rPr>
          <w:rFonts w:asciiTheme="minorHAnsi" w:eastAsia="Arial" w:hAnsiTheme="minorHAnsi" w:cstheme="minorHAnsi"/>
          <w:i/>
          <w:color w:val="181717"/>
          <w:sz w:val="24"/>
        </w:rPr>
        <w:t xml:space="preserve"> Yazdıklarında yabancı dillerden alınmış, dilimize henüz yerleşmemiş kelimelerin Türkçelerini kullanır.</w:t>
      </w:r>
    </w:p>
    <w:p w:rsidR="00A33E80" w:rsidRDefault="00177E52" w:rsidP="00140045">
      <w:pPr>
        <w:spacing w:after="0" w:line="276" w:lineRule="auto"/>
        <w:ind w:right="1608" w:hanging="10"/>
        <w:jc w:val="both"/>
        <w:rPr>
          <w:rFonts w:asciiTheme="minorHAnsi" w:eastAsia="Arial" w:hAnsiTheme="minorHAnsi" w:cstheme="minorHAnsi"/>
          <w:i/>
          <w:color w:val="181717"/>
          <w:sz w:val="24"/>
        </w:rPr>
      </w:pPr>
      <w:r w:rsidRPr="004450C4">
        <w:rPr>
          <w:rFonts w:asciiTheme="minorHAnsi" w:eastAsia="Arial" w:hAnsiTheme="minorHAnsi" w:cstheme="minorHAnsi"/>
          <w:b/>
          <w:i/>
          <w:color w:val="181717"/>
          <w:sz w:val="24"/>
        </w:rPr>
        <w:t>T.3.4.17.</w:t>
      </w:r>
      <w:r w:rsidRPr="00121FF9">
        <w:rPr>
          <w:rFonts w:asciiTheme="minorHAnsi" w:eastAsia="Arial" w:hAnsiTheme="minorHAnsi" w:cstheme="minorHAnsi"/>
          <w:i/>
          <w:color w:val="181717"/>
          <w:sz w:val="24"/>
        </w:rPr>
        <w:t xml:space="preserve"> Yazma stratejilerini uygular.</w:t>
      </w:r>
    </w:p>
    <w:p w:rsidR="00A33E80" w:rsidRPr="00A33E80" w:rsidRDefault="00A33E80" w:rsidP="00A33E80">
      <w:pPr>
        <w:rPr>
          <w:rFonts w:asciiTheme="minorHAnsi" w:eastAsia="Arial" w:hAnsiTheme="minorHAnsi" w:cstheme="minorHAnsi"/>
          <w:sz w:val="24"/>
        </w:rPr>
      </w:pPr>
    </w:p>
    <w:p w:rsidR="003A2522" w:rsidRPr="00A33E80" w:rsidRDefault="00A33E80" w:rsidP="00A33E80">
      <w:pPr>
        <w:tabs>
          <w:tab w:val="left" w:pos="3525"/>
        </w:tabs>
        <w:rPr>
          <w:rFonts w:asciiTheme="minorHAnsi" w:eastAsia="Arial" w:hAnsiTheme="minorHAnsi" w:cstheme="minorHAnsi"/>
          <w:sz w:val="24"/>
        </w:rPr>
      </w:pPr>
      <w:r>
        <w:rPr>
          <w:rFonts w:asciiTheme="minorHAnsi" w:eastAsia="Arial" w:hAnsiTheme="minorHAnsi" w:cstheme="minorHAnsi"/>
          <w:sz w:val="24"/>
        </w:rPr>
        <w:lastRenderedPageBreak/>
        <w:tab/>
      </w:r>
      <w:bookmarkStart w:id="0" w:name="_GoBack"/>
      <w:bookmarkEnd w:id="0"/>
      <w:r w:rsidR="004154F8">
        <w:rPr>
          <w:rFonts w:ascii="Comic Sans MS" w:hAnsi="Comic Sans MS"/>
          <w:b/>
        </w:rPr>
        <w:fldChar w:fldCharType="begin"/>
      </w:r>
      <w:r w:rsidR="004154F8">
        <w:rPr>
          <w:rFonts w:ascii="Comic Sans MS" w:hAnsi="Comic Sans MS"/>
          <w:b/>
        </w:rPr>
        <w:instrText xml:space="preserve"> HYPERLINK "http://www.sorubak.com" </w:instrText>
      </w:r>
      <w:r w:rsidR="004154F8">
        <w:rPr>
          <w:rFonts w:ascii="Comic Sans MS" w:hAnsi="Comic Sans MS"/>
          <w:b/>
        </w:rPr>
        <w:fldChar w:fldCharType="separate"/>
      </w:r>
      <w:r w:rsidR="004154F8" w:rsidRPr="00875023">
        <w:rPr>
          <w:rStyle w:val="Kpr"/>
          <w:rFonts w:ascii="Comic Sans MS" w:hAnsi="Comic Sans MS"/>
          <w:b/>
        </w:rPr>
        <w:t>www.sorubak.com</w:t>
      </w:r>
      <w:r w:rsidR="004154F8">
        <w:rPr>
          <w:rFonts w:ascii="Comic Sans MS" w:hAnsi="Comic Sans MS"/>
          <w:b/>
        </w:rPr>
        <w:fldChar w:fldCharType="end"/>
      </w:r>
      <w:r w:rsidR="004154F8">
        <w:rPr>
          <w:rFonts w:ascii="Comic Sans MS" w:hAnsi="Comic Sans MS"/>
          <w:b/>
        </w:rPr>
        <w:t xml:space="preserve"> </w:t>
      </w:r>
    </w:p>
    <w:sectPr w:rsidR="003A2522" w:rsidRPr="00A33E80" w:rsidSect="00140045">
      <w:pgSz w:w="11906" w:h="16838"/>
      <w:pgMar w:top="851" w:right="424" w:bottom="1417" w:left="709" w:header="708" w:footer="708" w:gutter="0"/>
      <w:pgBorders w:zOrder="back" w:offsetFrom="page">
        <w:top w:val="circlesLines" w:sz="20" w:space="10" w:color="FF0000"/>
        <w:left w:val="circlesLines" w:sz="20" w:space="10" w:color="FF0000"/>
        <w:bottom w:val="circlesLines" w:sz="20" w:space="10" w:color="FF0000"/>
        <w:right w:val="circlesLines" w:sz="20" w:space="10" w:color="FF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19E" w:rsidRDefault="0009419E" w:rsidP="00A33E80">
      <w:pPr>
        <w:spacing w:after="0" w:line="240" w:lineRule="auto"/>
      </w:pPr>
      <w:r>
        <w:separator/>
      </w:r>
    </w:p>
  </w:endnote>
  <w:endnote w:type="continuationSeparator" w:id="0">
    <w:p w:rsidR="0009419E" w:rsidRDefault="0009419E" w:rsidP="00A33E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19E" w:rsidRDefault="0009419E" w:rsidP="00A33E80">
      <w:pPr>
        <w:spacing w:after="0" w:line="240" w:lineRule="auto"/>
      </w:pPr>
      <w:r>
        <w:separator/>
      </w:r>
    </w:p>
  </w:footnote>
  <w:footnote w:type="continuationSeparator" w:id="0">
    <w:p w:rsidR="0009419E" w:rsidRDefault="0009419E" w:rsidP="00A33E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D0AEB"/>
    <w:multiLevelType w:val="hybridMultilevel"/>
    <w:tmpl w:val="2CB44BC2"/>
    <w:lvl w:ilvl="0" w:tplc="C264F3B4">
      <w:start w:val="1"/>
      <w:numFmt w:val="lowerLetter"/>
      <w:lvlText w:val="%1)"/>
      <w:lvlJc w:val="left"/>
      <w:pPr>
        <w:ind w:left="55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D6AEB1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AB1265FE">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5DB0A920">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4EC1F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6E06348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A6E6782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00309FC2">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8D4E9B0">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
    <w:nsid w:val="09D26DDE"/>
    <w:multiLevelType w:val="hybridMultilevel"/>
    <w:tmpl w:val="44BC487E"/>
    <w:lvl w:ilvl="0" w:tplc="5672B1A4">
      <w:start w:val="1"/>
      <w:numFmt w:val="lowerLetter"/>
      <w:lvlText w:val="%1)"/>
      <w:lvlJc w:val="left"/>
      <w:pPr>
        <w:ind w:left="27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84BED6E6">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DECE48FA">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2D055F6">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238E8A0">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DE04BC9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F9A042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DBA4AAEE">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E1D2C1CA">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0A1D1AB5"/>
    <w:multiLevelType w:val="hybridMultilevel"/>
    <w:tmpl w:val="B0C02536"/>
    <w:lvl w:ilvl="0" w:tplc="EA80B2F4">
      <w:start w:val="1"/>
      <w:numFmt w:val="lowerLetter"/>
      <w:lvlText w:val="%1)"/>
      <w:lvlJc w:val="left"/>
      <w:pPr>
        <w:ind w:left="798"/>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CA4E876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ADA87F6">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92FC4B2C">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34308E5C">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F5A681D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C3D07FDC">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C0E83EC4">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A72744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23C73852"/>
    <w:multiLevelType w:val="hybridMultilevel"/>
    <w:tmpl w:val="9F6EE058"/>
    <w:lvl w:ilvl="0" w:tplc="47BA0376">
      <w:start w:val="1"/>
      <w:numFmt w:val="lowerLetter"/>
      <w:lvlText w:val="%1)"/>
      <w:lvlJc w:val="left"/>
      <w:pPr>
        <w:ind w:left="27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1F6E2B60">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C48CD6A">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2EA4ADA">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DACB6B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05D41658">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90D6E856">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BC8A6B7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2C82F952">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nsid w:val="33684CAF"/>
    <w:multiLevelType w:val="hybridMultilevel"/>
    <w:tmpl w:val="3490CB3A"/>
    <w:lvl w:ilvl="0" w:tplc="1F0C52BA">
      <w:start w:val="1"/>
      <w:numFmt w:val="lowerLetter"/>
      <w:lvlText w:val="%1)"/>
      <w:lvlJc w:val="left"/>
      <w:pPr>
        <w:ind w:left="56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348ACFE">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251C2C76">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6623052">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2D7423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21D8C88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E3A0356">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60F863E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DB7CE3E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448F6292"/>
    <w:multiLevelType w:val="hybridMultilevel"/>
    <w:tmpl w:val="82B0201E"/>
    <w:lvl w:ilvl="0" w:tplc="041F0017">
      <w:start w:val="1"/>
      <w:numFmt w:val="lowerLetter"/>
      <w:lvlText w:val="%1)"/>
      <w:lvlJc w:val="lef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nsid w:val="4642279C"/>
    <w:multiLevelType w:val="hybridMultilevel"/>
    <w:tmpl w:val="8716F8FC"/>
    <w:lvl w:ilvl="0" w:tplc="775EDA0A">
      <w:start w:val="1"/>
      <w:numFmt w:val="lowerLetter"/>
      <w:lvlText w:val="%1)"/>
      <w:lvlJc w:val="left"/>
      <w:pPr>
        <w:ind w:left="0"/>
      </w:pPr>
      <w:rPr>
        <w:rFonts w:asciiTheme="minorHAnsi" w:eastAsia="Arial" w:hAnsiTheme="minorHAnsi" w:cstheme="minorHAnsi"/>
        <w:b w:val="0"/>
        <w:i/>
        <w:iCs/>
        <w:strike w:val="0"/>
        <w:dstrike w:val="0"/>
        <w:color w:val="181717"/>
        <w:sz w:val="20"/>
        <w:szCs w:val="20"/>
        <w:u w:val="none" w:color="000000"/>
        <w:bdr w:val="none" w:sz="0" w:space="0" w:color="auto"/>
        <w:shd w:val="clear" w:color="auto" w:fill="auto"/>
        <w:vertAlign w:val="baseline"/>
      </w:rPr>
    </w:lvl>
    <w:lvl w:ilvl="1" w:tplc="8CBED3E8">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09C29BF2">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1F451E4">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1C3ED4A6">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977A901A">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B7363F34">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1860801E">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BA648E6">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7">
    <w:nsid w:val="4B4A2CF3"/>
    <w:multiLevelType w:val="hybridMultilevel"/>
    <w:tmpl w:val="666CCD96"/>
    <w:lvl w:ilvl="0" w:tplc="89483948">
      <w:start w:val="1"/>
      <w:numFmt w:val="lowerLetter"/>
      <w:lvlText w:val="%1)"/>
      <w:lvlJc w:val="left"/>
      <w:pPr>
        <w:ind w:left="56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D2F49242">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890ACA9C">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79E7946">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0521BEE">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CD34F91C">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4314A1AE">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34AE6FA8">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F8124B9C">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8">
    <w:nsid w:val="73F25C67"/>
    <w:multiLevelType w:val="hybridMultilevel"/>
    <w:tmpl w:val="6B4EE60A"/>
    <w:lvl w:ilvl="0" w:tplc="892CE742">
      <w:start w:val="1"/>
      <w:numFmt w:val="lowerLetter"/>
      <w:lvlText w:val="%1)"/>
      <w:lvlJc w:val="left"/>
      <w:pPr>
        <w:ind w:left="553"/>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90F20AAE">
      <w:start w:val="1"/>
      <w:numFmt w:val="lowerLetter"/>
      <w:lvlText w:val="%2"/>
      <w:lvlJc w:val="left"/>
      <w:pPr>
        <w:ind w:left="16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14AA2360">
      <w:start w:val="1"/>
      <w:numFmt w:val="lowerRoman"/>
      <w:lvlText w:val="%3"/>
      <w:lvlJc w:val="left"/>
      <w:pPr>
        <w:ind w:left="23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7478A55A">
      <w:start w:val="1"/>
      <w:numFmt w:val="decimal"/>
      <w:lvlText w:val="%4"/>
      <w:lvlJc w:val="left"/>
      <w:pPr>
        <w:ind w:left="30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F6047B6C">
      <w:start w:val="1"/>
      <w:numFmt w:val="lowerLetter"/>
      <w:lvlText w:val="%5"/>
      <w:lvlJc w:val="left"/>
      <w:pPr>
        <w:ind w:left="38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433E15F6">
      <w:start w:val="1"/>
      <w:numFmt w:val="lowerRoman"/>
      <w:lvlText w:val="%6"/>
      <w:lvlJc w:val="left"/>
      <w:pPr>
        <w:ind w:left="45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07AEF2F0">
      <w:start w:val="1"/>
      <w:numFmt w:val="decimal"/>
      <w:lvlText w:val="%7"/>
      <w:lvlJc w:val="left"/>
      <w:pPr>
        <w:ind w:left="52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A50AD866">
      <w:start w:val="1"/>
      <w:numFmt w:val="lowerLetter"/>
      <w:lvlText w:val="%8"/>
      <w:lvlJc w:val="left"/>
      <w:pPr>
        <w:ind w:left="59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59E0686A">
      <w:start w:val="1"/>
      <w:numFmt w:val="lowerRoman"/>
      <w:lvlText w:val="%9"/>
      <w:lvlJc w:val="left"/>
      <w:pPr>
        <w:ind w:left="66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3"/>
  </w:num>
  <w:num w:numId="2">
    <w:abstractNumId w:val="4"/>
  </w:num>
  <w:num w:numId="3">
    <w:abstractNumId w:val="6"/>
  </w:num>
  <w:num w:numId="4">
    <w:abstractNumId w:val="2"/>
  </w:num>
  <w:num w:numId="5">
    <w:abstractNumId w:val="1"/>
  </w:num>
  <w:num w:numId="6">
    <w:abstractNumId w:val="8"/>
  </w:num>
  <w:num w:numId="7">
    <w:abstractNumId w:val="0"/>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77E52"/>
    <w:rsid w:val="0009419E"/>
    <w:rsid w:val="00121FF9"/>
    <w:rsid w:val="00140045"/>
    <w:rsid w:val="00177E52"/>
    <w:rsid w:val="003A2522"/>
    <w:rsid w:val="003F4749"/>
    <w:rsid w:val="004154F8"/>
    <w:rsid w:val="004450C4"/>
    <w:rsid w:val="00496F50"/>
    <w:rsid w:val="00A33E80"/>
    <w:rsid w:val="00B62F49"/>
    <w:rsid w:val="00C152C0"/>
    <w:rsid w:val="00F219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paragraph" w:styleId="stbilgi">
    <w:name w:val="header"/>
    <w:basedOn w:val="Normal"/>
    <w:link w:val="stbilgiChar"/>
    <w:uiPriority w:val="99"/>
    <w:unhideWhenUsed/>
    <w:rsid w:val="00A33E8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33E80"/>
    <w:rPr>
      <w:rFonts w:ascii="Calibri" w:eastAsia="Calibri" w:hAnsi="Calibri" w:cs="Calibri"/>
      <w:color w:val="000000"/>
      <w:lang w:eastAsia="tr-TR"/>
    </w:rPr>
  </w:style>
  <w:style w:type="paragraph" w:styleId="Altbilgi">
    <w:name w:val="footer"/>
    <w:basedOn w:val="Normal"/>
    <w:link w:val="AltbilgiChar"/>
    <w:uiPriority w:val="99"/>
    <w:unhideWhenUsed/>
    <w:rsid w:val="00A33E8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33E80"/>
    <w:rPr>
      <w:rFonts w:ascii="Calibri" w:eastAsia="Calibri" w:hAnsi="Calibri" w:cs="Calibri"/>
      <w:color w:val="000000"/>
      <w:lang w:eastAsia="tr-TR"/>
    </w:rPr>
  </w:style>
  <w:style w:type="character" w:styleId="Kpr">
    <w:name w:val="Hyperlink"/>
    <w:basedOn w:val="VarsaylanParagrafYazTipi"/>
    <w:uiPriority w:val="99"/>
    <w:unhideWhenUsed/>
    <w:rsid w:val="00A33E8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1127</Words>
  <Characters>6425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2018-09-08T20:08:00Z</dcterms:created>
  <dcterms:modified xsi:type="dcterms:W3CDTF">2018-09-09T09:22:00Z</dcterms:modified>
  <cp:category>www.sorubak.com</cp:category>
</cp:coreProperties>
</file>